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51"/>
          <w:szCs w:val="51"/>
        </w:rPr>
      </w:pP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51"/>
          <w:szCs w:val="51"/>
        </w:rPr>
        <w:t>Percutaneous</w:t>
      </w:r>
      <w:proofErr w:type="spellEnd"/>
      <w:r w:rsidRPr="006A5F33">
        <w:rPr>
          <w:rFonts w:ascii="Times" w:eastAsia="굴림" w:hAnsi="Times" w:cs="Times"/>
          <w:b/>
          <w:bCs/>
          <w:color w:val="292526"/>
          <w:kern w:val="0"/>
          <w:sz w:val="51"/>
          <w:szCs w:val="51"/>
        </w:rPr>
        <w:t xml:space="preserve"> Endoscopic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51"/>
        </w:rPr>
        <w:t>Lumbar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51"/>
          <w:szCs w:val="51"/>
        </w:rPr>
      </w:pP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51"/>
        </w:rPr>
        <w:t>Discectomy</w:t>
      </w:r>
      <w:proofErr w:type="spellEnd"/>
      <w:r w:rsidRPr="006A5F33">
        <w:rPr>
          <w:rFonts w:ascii="Times" w:eastAsia="굴림" w:hAnsi="Times" w:cs="Times"/>
          <w:b/>
          <w:bCs/>
          <w:color w:val="292526"/>
          <w:kern w:val="0"/>
          <w:sz w:val="51"/>
          <w:szCs w:val="51"/>
        </w:rPr>
        <w:t xml:space="preserve"> for Adolescent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51"/>
        </w:rPr>
        <w:t>Lumbar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51"/>
          <w:szCs w:val="51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51"/>
          <w:szCs w:val="51"/>
        </w:rPr>
        <w:t xml:space="preserve">Disc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51"/>
          <w:szCs w:val="51"/>
        </w:rPr>
        <w:t>Herniation</w:t>
      </w:r>
      <w:proofErr w:type="spellEnd"/>
      <w:r w:rsidRPr="006A5F33">
        <w:rPr>
          <w:rFonts w:ascii="Times" w:eastAsia="굴림" w:hAnsi="Times" w:cs="Times"/>
          <w:b/>
          <w:bCs/>
          <w:color w:val="292526"/>
          <w:kern w:val="0"/>
          <w:sz w:val="51"/>
          <w:szCs w:val="51"/>
        </w:rPr>
        <w:t>: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29"/>
          <w:szCs w:val="29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29"/>
          <w:szCs w:val="29"/>
        </w:rPr>
        <w:t>Surgical Outcomes in 46 Consecutive Patients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D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 xml:space="preserve">ONG 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Y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 xml:space="preserve">EOB 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L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EE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, M.D.</w:t>
      </w:r>
      <w:r w:rsidRPr="006A5F33">
        <w:rPr>
          <w:rFonts w:ascii="Times" w:eastAsia="굴림" w:hAnsi="Times" w:cs="Times"/>
          <w:color w:val="292526"/>
          <w:kern w:val="0"/>
          <w:sz w:val="11"/>
          <w:szCs w:val="11"/>
        </w:rPr>
        <w:t>1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, Y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 xml:space="preserve">ONG 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A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HN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, M.D. </w:t>
      </w:r>
      <w:r w:rsidRPr="006A5F33">
        <w:rPr>
          <w:rFonts w:ascii="Times" w:eastAsia="굴림" w:hAnsi="Times" w:cs="Times"/>
          <w:color w:val="292526"/>
          <w:kern w:val="0"/>
          <w:sz w:val="11"/>
          <w:szCs w:val="11"/>
        </w:rPr>
        <w:t>2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, 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 xml:space="preserve">AND 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S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ANG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-H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 xml:space="preserve">O 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L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EE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, M.D., P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H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.D.</w:t>
      </w:r>
      <w:r w:rsidRPr="006A5F33">
        <w:rPr>
          <w:rFonts w:ascii="Times" w:eastAsia="굴림" w:hAnsi="Times" w:cs="Times"/>
          <w:color w:val="292526"/>
          <w:kern w:val="0"/>
          <w:sz w:val="11"/>
          <w:szCs w:val="11"/>
        </w:rPr>
        <w:t>2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Abstract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r w:rsidRPr="006A5F33">
        <w:rPr>
          <w:rFonts w:ascii="Times" w:eastAsia="굴림" w:hAnsi="Times" w:cs="Times"/>
          <w:b/>
          <w:bCs/>
          <w:i/>
          <w:iCs/>
          <w:color w:val="292526"/>
          <w:kern w:val="0"/>
          <w:sz w:val="18"/>
          <w:szCs w:val="18"/>
        </w:rPr>
        <w:t xml:space="preserve">Background: 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The surgical outcome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endoscopic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 xml:space="preserve">lumbar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(PELD) for adolescent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herni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ation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has rarely been reported on. We performed this study to evaluate the surgical outcome of PELD for adolescent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disc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herniation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r w:rsidRPr="006A5F33">
        <w:rPr>
          <w:rFonts w:ascii="Times" w:eastAsia="굴림" w:hAnsi="Times" w:cs="Times"/>
          <w:b/>
          <w:bCs/>
          <w:i/>
          <w:iCs/>
          <w:color w:val="292526"/>
          <w:kern w:val="0"/>
          <w:sz w:val="18"/>
          <w:szCs w:val="18"/>
        </w:rPr>
        <w:t xml:space="preserve">Methods: 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We analyzed the surgical outcomes in 46 consecutive adolescent patients between 13 and 18 years of age (mean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age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, 16.5 years) who underwent PELD for single level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from June 2000 to May 2002. Using the clinical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charts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and mailed questionnaires, we evaluated the patients preoperatively by the postoperative Visual Analogue Scale (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VAS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) for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back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and leg pain, and by the postoperative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Macnab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criteria.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r w:rsidRPr="006A5F33">
        <w:rPr>
          <w:rFonts w:ascii="Times" w:eastAsia="굴림" w:hAnsi="Times" w:cs="Times"/>
          <w:b/>
          <w:bCs/>
          <w:i/>
          <w:iCs/>
          <w:color w:val="292526"/>
          <w:kern w:val="0"/>
          <w:sz w:val="18"/>
          <w:szCs w:val="18"/>
        </w:rPr>
        <w:t xml:space="preserve">Results: 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PELD was performed at L3 – 4 on one patient, at L4 – 5 on 40 patients and at L5 –S1 on 5 patients. One patient com-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plained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of transient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dysesthesia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after the operation. Another patient underwent subsequent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because only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incom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plete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decompression was achieved with PELD. At a mean follow-up duration of 37.2 months (range: 25–48 months), the mean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VAS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scores of both the back and leg pain decreased significantly. In terms of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Macnab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criteria, 91.3% of the patients showed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excellent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or good outcomes. Recurrent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developed in one patient 14 months after surgery.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r w:rsidRPr="006A5F33">
        <w:rPr>
          <w:rFonts w:ascii="Times" w:eastAsia="굴림" w:hAnsi="Times" w:cs="Times"/>
          <w:b/>
          <w:bCs/>
          <w:i/>
          <w:iCs/>
          <w:color w:val="292526"/>
          <w:kern w:val="0"/>
          <w:sz w:val="18"/>
          <w:szCs w:val="18"/>
        </w:rPr>
        <w:t xml:space="preserve">Conclusions: 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Adolescents who underwent PELD for single level soft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showed favorable results that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were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comparable to the results of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8"/>
          <w:szCs w:val="18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8"/>
          <w:szCs w:val="18"/>
        </w:rPr>
        <w:t xml:space="preserve">Key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8"/>
          <w:szCs w:val="18"/>
        </w:rPr>
        <w:t>Words</w:t>
      </w: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8"/>
          <w:szCs w:val="18"/>
        </w:rPr>
        <w:t>: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Adolescent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,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,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endoscopic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 xml:space="preserve">lumbar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8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8"/>
          <w:szCs w:val="18"/>
        </w:rPr>
        <w:t xml:space="preserve"> (PELD).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Introduction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</w:rPr>
        <w:t>L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4"/>
        </w:rPr>
        <w:t>UMBAR</w:t>
      </w:r>
      <w:r w:rsidRPr="006A5F33">
        <w:rPr>
          <w:rFonts w:ascii="Times" w:eastAsia="굴림" w:hAnsi="Times" w:cs="Times"/>
          <w:color w:val="292526"/>
          <w:kern w:val="0"/>
          <w:sz w:val="14"/>
          <w:szCs w:val="14"/>
        </w:rPr>
        <w:t xml:space="preserve"> DISC HERNIATION 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is a rare clinical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condi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 children. Adolescent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hernia-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are only 1 – 5% of all the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hernia-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that undergo surgery (2, 3).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has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been considered a standard treatment for ado-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lescent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soft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(4–12); how-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ever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the long-term outcomes of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have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not always been as good as the short-term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outcomes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and a significant number of patients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suf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fer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from residual back pain on long-term follow-up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(7, 12–15). A minimally invasive surgical tech-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nique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chemonucleolysis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, has been performed by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several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surgeons and has showed results similar to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better than those of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(2,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16–18). However, this technique has not gained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popularity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because of the possibility of severe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complications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such as systemic reaction or trans-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verse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myelitis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(19).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With the rapid evolution of surgical instruments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and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techniques for minimally invasive spine surgery,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percutaneous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endoscopic procedures for adult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lum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bar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have shown results that are com-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parable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to those of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, even in cases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recurrent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(20–30). The main con-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cept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endoscopic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 xml:space="preserve">lumbar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(PELD) has evolved from indirect decompression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lastRenderedPageBreak/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central disc to a direct targeted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fragmentectomy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(20, 31).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Based on the successful results of PELD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for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adult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, we thought that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PELD might also be a good treatment option for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adolescent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 However,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surgical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outcomes of PELD for soft disc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her-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niation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 adolescents have rarely been reported 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(32). 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purpose of this study was to evaluate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surgical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 of PELD in 46 consecutive ado-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lescent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patients with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Materials and Methods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Patient Population and Outcome Evaluation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A retrospective review was done for 46 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con-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secutive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adolescent patients (aged 13–18, middle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864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1"/>
          <w:szCs w:val="11"/>
        </w:rPr>
      </w:pPr>
      <w:r w:rsidRPr="006A5F33">
        <w:rPr>
          <w:rFonts w:ascii="Times" w:eastAsia="굴림" w:hAnsi="Times" w:cs="Times"/>
          <w:color w:val="292526"/>
          <w:kern w:val="0"/>
          <w:sz w:val="11"/>
          <w:szCs w:val="11"/>
        </w:rPr>
        <w:t xml:space="preserve">© 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T</w:t>
      </w:r>
      <w:r w:rsidRPr="006A5F33">
        <w:rPr>
          <w:rFonts w:ascii="Times" w:eastAsia="굴림" w:hAnsi="Times" w:cs="Times"/>
          <w:color w:val="292526"/>
          <w:kern w:val="0"/>
          <w:sz w:val="8"/>
          <w:szCs w:val="8"/>
        </w:rPr>
        <w:t xml:space="preserve">HE 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M</w:t>
      </w:r>
      <w:r w:rsidRPr="006A5F33">
        <w:rPr>
          <w:rFonts w:ascii="Times" w:eastAsia="굴림" w:hAnsi="Times" w:cs="Times"/>
          <w:color w:val="292526"/>
          <w:kern w:val="0"/>
          <w:sz w:val="8"/>
          <w:szCs w:val="8"/>
        </w:rPr>
        <w:t xml:space="preserve">OUNT 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S</w:t>
      </w:r>
      <w:r w:rsidRPr="006A5F33">
        <w:rPr>
          <w:rFonts w:ascii="Times" w:eastAsia="굴림" w:hAnsi="Times" w:cs="Times"/>
          <w:color w:val="292526"/>
          <w:kern w:val="0"/>
          <w:sz w:val="8"/>
          <w:szCs w:val="8"/>
        </w:rPr>
        <w:t xml:space="preserve">INAI 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J</w:t>
      </w:r>
      <w:r w:rsidRPr="006A5F33">
        <w:rPr>
          <w:rFonts w:ascii="Times" w:eastAsia="굴림" w:hAnsi="Times" w:cs="Times"/>
          <w:color w:val="292526"/>
          <w:kern w:val="0"/>
          <w:sz w:val="8"/>
          <w:szCs w:val="8"/>
        </w:rPr>
        <w:t xml:space="preserve">OURNAL OF 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M</w:t>
      </w:r>
      <w:r w:rsidRPr="006A5F33">
        <w:rPr>
          <w:rFonts w:ascii="Times" w:eastAsia="굴림" w:hAnsi="Times" w:cs="Times"/>
          <w:color w:val="292526"/>
          <w:kern w:val="0"/>
          <w:sz w:val="8"/>
          <w:szCs w:val="8"/>
        </w:rPr>
        <w:t xml:space="preserve">EDICINE </w:t>
      </w:r>
      <w:r w:rsidRPr="006A5F33">
        <w:rPr>
          <w:rFonts w:ascii="Times" w:eastAsia="굴림" w:hAnsi="Times" w:cs="Times"/>
          <w:color w:val="292526"/>
          <w:kern w:val="0"/>
          <w:sz w:val="12"/>
          <w:szCs w:val="12"/>
        </w:rPr>
        <w:t>Vol. 73 No. 6 October 2006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From the </w:t>
      </w:r>
      <w:r w:rsidRPr="006A5F33">
        <w:rPr>
          <w:rFonts w:ascii="Times" w:eastAsia="굴림" w:hAnsi="Times" w:cs="Times"/>
          <w:color w:val="292526"/>
          <w:kern w:val="0"/>
          <w:sz w:val="11"/>
          <w:szCs w:val="11"/>
        </w:rPr>
        <w:t>1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Department of Neurosurgery,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Gimpo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 Airport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Wooridul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Spine Hospital, Seoul, Republic of Korea; and </w:t>
      </w:r>
      <w:r w:rsidRPr="006A5F33">
        <w:rPr>
          <w:rFonts w:ascii="Times" w:eastAsia="굴림" w:hAnsi="Times" w:cs="Times"/>
          <w:color w:val="292526"/>
          <w:kern w:val="0"/>
          <w:sz w:val="11"/>
          <w:szCs w:val="11"/>
        </w:rPr>
        <w:t>2</w:t>
      </w: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Department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Neurosurgery,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Wooridul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 Spine Hospital, Seoul, Republic of Korea.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Address all correspondence to Yong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Ahn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, M.D., Department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 Neurosurgery,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Wooridul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 xml:space="preserve"> Spine Hospital, 47-4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Chungdam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-dong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proofErr w:type="spell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Kangnam-gu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, 135-100, Seoul, Republic of Korea; email: ns-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ay@hanmail.net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Accepted for publication December 2005.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6A5F33">
        <w:rPr>
          <w:rFonts w:ascii="굴림" w:eastAsia="굴림" w:hAnsi="굴림" w:cs="굴림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6"/>
      </w:tblGrid>
      <w:tr w:rsidR="006A5F33" w:rsidRPr="006A5F33" w:rsidTr="006A5F33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6A5F33" w:rsidRPr="006A5F33" w:rsidRDefault="006A5F33" w:rsidP="006A5F3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0" w:name="2"/>
            <w:r w:rsidRPr="006A5F33"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  <w:t>Page 2</w:t>
            </w:r>
            <w:bookmarkEnd w:id="0"/>
          </w:p>
        </w:tc>
      </w:tr>
    </w:tbl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7"/>
          <w:szCs w:val="17"/>
        </w:rPr>
        <w:t>Vol. 73 No. 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PELD FOR ADOLESCENT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HERNIATION—LEE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865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school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or high school students in Korea) who un-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derwent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PELD for single level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hernia-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between June 2001 and May 2003.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inclu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criteria of this study were as follows: (a) soft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demonstrated on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computed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tomographic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(CT) scan and/or magnetic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resonance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imaging (MRI), (b) the patients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exhib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ited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radicular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symptoms and/or back pain that was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consistent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with the radiologic findings, and (c) un-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successful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conservative therapy had been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adminis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tered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for at least 6 weeks. Excluded were patients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with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apophyseal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ring fracture, a sequestrated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frag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ment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chronic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discogenic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back pain and/or severe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neurological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deficits. Patients with segmental in-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stability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were also excluded.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The patients’ clinical charts and radiological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examinations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were reviewed. To analyze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clini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outcomes, we compared the preoperative Vi-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sual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Analogue Scale (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VAS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>) scores of patients’ back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and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leg pain with their postoperative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VAS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scores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for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back and leg pain, and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Macnab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criteria (1)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were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checked via mailed questionnaires. A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suc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cessful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 was defined as excellent or good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based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on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Macnab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criteria.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Statistical analysis was performed using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Student </w:t>
      </w:r>
      <w:r w:rsidRPr="006A5F33">
        <w:rPr>
          <w:rFonts w:ascii="Times" w:eastAsia="굴림" w:hAnsi="Times" w:cs="Times"/>
          <w:i/>
          <w:iCs/>
          <w:color w:val="292526"/>
          <w:kern w:val="0"/>
          <w:szCs w:val="20"/>
        </w:rPr>
        <w:t xml:space="preserve">t 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test, and two-tailed </w:t>
      </w:r>
      <w:r w:rsidRPr="006A5F33">
        <w:rPr>
          <w:rFonts w:ascii="Times" w:eastAsia="굴림" w:hAnsi="Times" w:cs="Times"/>
          <w:i/>
          <w:iCs/>
          <w:color w:val="292526"/>
          <w:kern w:val="0"/>
          <w:szCs w:val="20"/>
        </w:rPr>
        <w:t xml:space="preserve">p 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>values less than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0.05 were considered significant.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Surgical Technique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The procedures were performed with the pa-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tients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under local anesthesia, in the prone position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 radiolucent table. Prior to surgery,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proce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dure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, the patients were informed about all the steps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lastRenderedPageBreak/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procedure. Patients could communicate with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surgeon during the entire procedure.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The skin entry point was usually about 10 – 11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cm from the midline for the L4 – 5 and L5 –S1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lev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els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. For the L3–4 level, the skin entry point was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usually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more medially located than for the L4–5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level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, i.e., about 7–9 cm from the midline. After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entry point was numbed with local anesthetics,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18-gauge spinal needle was introduced under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fluoroscopic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image guidance. The final target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spinal needle was the medial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pedicular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line 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anteroposterior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image and the posterior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verte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bral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line on the lateral image. An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epidurogram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taken with contrast media to confirm the lo-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cation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the exiting root and the traversing root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(Fig. 1A).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After insertion of a spinal needle into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disc, an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intraoperative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discogram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per-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formed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with a mixture of 6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mL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contrast media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and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1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mL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indigo carmine. The next steps were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follows: (a) a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guidewire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inserted through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spinal needle, (b) the spinal needle was re-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moved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, (c) a small skin incision was made at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entry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site, (d) a tapered,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cannulated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obturator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inserted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along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guidewire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(e) after touching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annulus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obturator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inserted into the disc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after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annulotomy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performed (f) finally, a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bevel-ended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oval-shaped working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cannula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in-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serted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into the disc along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obturator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and then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obturator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removed (Fig. 1B, C).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First, manual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performed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through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cannula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under fluoroscopic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guid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ance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. The endoscope was inserted through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cannula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. The blue-stained disc was removed with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small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forceps and a side-firing Holmium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yt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trium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-aluminum-garnet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Ho:YAG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) laser using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‘in and out’ technique, that is, working from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central portion to the lateral portion of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disc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space on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anteroposterior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image (Fig.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1D-F). 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herniated fragment had a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characteris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tic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feature: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intradiscal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portion of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ated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fragment was stained blue with indigo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carmine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but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subligamentous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portion was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only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slightly stained by the dye (Fig. 1G). After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removing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this distinctive herniated fragment, we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removed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endoscope and applied a sterile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dressing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with a one-point suture.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Results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male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:female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ratio was 26:20. The mean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age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at the time of the operation was 16.5 years. Be-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fore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their operations, 44 of the 46 patients (95.7%)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suffered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from low back pain and leg pain. Two 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pa-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tients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(4.3%) presented with leg pain only. Four-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teen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patients (20.4%) also showed motor weakness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before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their operations. All 14 of these patients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showed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weakness upon great toe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dorsiflexion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(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power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grade IV). Three patients (6.5%) had 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a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his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tory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trauma before the onset of their symptoms.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The mean duration of the symptoms was 7.7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months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(range: 1.5 – 36 months). The spinal levels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lastRenderedPageBreak/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PELD were L3–4 in one patient, L4–5 in 40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patients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and L5 –S1 in 5 patients. The demographic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findings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are summarized in Table 1.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The mean operation time was 51.4 minutes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(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range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: 30 – 75 minutes). One patient (2.2%) com-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plained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transient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dysesthesia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after the operation.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All the patients except one showed improvement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their symptoms immediately after their opera-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(Fig 2). One patient (2.2%) underwent a sub-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sequent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because only incomplete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decompression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achieved with PELD.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The mean follow-up period was 37.2 months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(</w:t>
      </w: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range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: 25–48 months). The mean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VAS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scores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leg pain decreased significantly after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oper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(before operation: 8.52±1.60; at the final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follow-up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: 1.46±1.57, p &lt; 0.0001). The mean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VAS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score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the back pain also decreased significantly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6A5F33">
        <w:rPr>
          <w:rFonts w:ascii="굴림" w:eastAsia="굴림" w:hAnsi="굴림" w:cs="굴림"/>
          <w:kern w:val="0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6"/>
      </w:tblGrid>
      <w:tr w:rsidR="006A5F33" w:rsidRPr="006A5F33" w:rsidTr="006A5F33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6A5F33" w:rsidRPr="006A5F33" w:rsidRDefault="006A5F33" w:rsidP="006A5F3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1" w:name="3"/>
            <w:r w:rsidRPr="006A5F33"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  <w:t>Page 3</w:t>
            </w:r>
            <w:bookmarkEnd w:id="1"/>
          </w:p>
        </w:tc>
      </w:tr>
    </w:tbl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866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THE MOUNT SINAI JOURNAL OF MEDICINE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7"/>
          <w:szCs w:val="17"/>
        </w:rPr>
        <w:t>October 2006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Fig. 1.</w:t>
      </w:r>
      <w:proofErr w:type="gramEnd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 (A) 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Before the insertion of the endoscopic instrument, an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epidurogram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was always taken to identify the traversing root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and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dorsal root ganglion.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(B, C) 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Picture taken after the insertion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the endoscopic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cannula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 Note the superficial location of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endoscopic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cannula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(D)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Intraoperative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endoscopic view show-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ing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the herniated disc (H) that was stained blue by indigo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carmine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, and the posterior longitudinal ligament (P).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(E, F) 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Tar-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geted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fragmentectomy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was performed using a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Ho:YAG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laser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and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forceps.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(G) 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The herniated fragment removed by PELD.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Note the characteristic features of the herniated fragment.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A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B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G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6A5F33">
        <w:rPr>
          <w:rFonts w:ascii="굴림" w:eastAsia="굴림" w:hAnsi="굴림" w:cs="굴림"/>
          <w:kern w:val="0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6"/>
      </w:tblGrid>
      <w:tr w:rsidR="006A5F33" w:rsidRPr="006A5F33" w:rsidTr="006A5F33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6A5F33" w:rsidRPr="006A5F33" w:rsidRDefault="006A5F33" w:rsidP="006A5F3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2" w:name="4"/>
            <w:r w:rsidRPr="006A5F33"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  <w:t>Page 4</w:t>
            </w:r>
            <w:bookmarkEnd w:id="2"/>
          </w:p>
        </w:tc>
      </w:tr>
    </w:tbl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7"/>
          <w:szCs w:val="17"/>
        </w:rPr>
        <w:t>Vol. 73 No. 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PELD FOR ADOLESCENT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HERNIATION—LEE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867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after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operation (before operation: 7.74±2.38; at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final follow-up: 1.89 ±1.74, p &lt; 0.0001). Based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Macnab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criteria, the surgical outcomes were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excellent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for 10 patients (21.7%), good for 32 pa-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tients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(69.6%) and fair for 4 patients (8.7%), and so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rate of symptomatic improvement was 91.3%.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All 4 patients with fair outcomes showed moderate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back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pain at the final follow-up (mean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VAS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score: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5.8) (Table 2).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Recurrent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occurred in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one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patient (2.2%) at 14 months after his operation.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We instituted conservative care, and he showed a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good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 at the final follow-up.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Discussion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With the evolution of such instruments as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endoscope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and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Ho:YAG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laser, surgical PELD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lastRenderedPageBreak/>
        <w:t>techniques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have also advanced very rapidly. 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form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minimally invasive surgery, PELD has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several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advantages over conventional open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discec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. For example, PELD is usually performed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with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patient under local anesthesia. Also,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postoperative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pain is quite minimal, so patients can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usually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be discharged within 24 hours after PELD.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And during the procedure, the normal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paraspinal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structures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such as ligaments, muscle, lamina and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facet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joints are preserved. Therefore, the risk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postoperative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epidural scar formation and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instabil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ity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can be minimized (20, 33 – 35).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With children’s and adolescents’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, the long-term results of disc surgery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depend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not only on the disc disease itself, but also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degree of surgical trauma. Mayer et al.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rec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ommended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that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 children and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adolescents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should be treated with minimally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inva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sive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procedures (32). They reported on 4 patients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who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underwent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endoscopic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discec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for contained or small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noncontained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her-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niation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, all of whom showed excellent or good re-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sults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. Although we agree with the recommendation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Mayer et al., the number of patients in their re-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port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very small. Moreover, the surgical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instru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ments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and techniques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endoscopic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procedures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have improved significantly since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time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their report. Thus, we believe that the pre-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study is the first large series about PELD in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adolescents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that reflects the current state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percu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taneous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endoscopic surgery.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In the present study, the surgical outcomes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PELD in adolescents were satisfactory, i.e., 91.3%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all the patients showed successful outcomes at a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mean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follow-up of 37.2 months. The surgical out-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comes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 the present study were nearly the same or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better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than those of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adoles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cents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(4–12). When performing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en-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doscopic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procedures, proper patient selection and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narrow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inclusion criteria are the most important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factors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for obtaining successful outcomes (20).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Im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proper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selection of patients can result in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incom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plete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decompression and subsequent open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discec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and this can sometimes result in a poor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sur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gical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outcome. Several highly experienced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endo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scopic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surgeons have recently expanded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indi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cations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for PELD and have reported successful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outcomes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even in cases of migrated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(36). However, the learning curve of PELD is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usu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ally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steep and the clinical outcomes are especially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affected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by the surgeon’s skill and personal tech-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TABLE 1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i/>
          <w:iCs/>
          <w:color w:val="292526"/>
          <w:kern w:val="0"/>
          <w:sz w:val="15"/>
          <w:szCs w:val="15"/>
        </w:rPr>
        <w:t>The Demographics of the Patients Who Underwent PELD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Characteristics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Number of cases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46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Gender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Male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Female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20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Mean age (years)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lastRenderedPageBreak/>
        <w:t>16.5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Mean duration of symptoms (months)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7.7 (range 1.536)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Level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L3 – 4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L4 – 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40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L5 –S1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PELD =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endoscopic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 xml:space="preserve">lumbar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TABLE 2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i/>
          <w:iCs/>
          <w:color w:val="292526"/>
          <w:kern w:val="0"/>
          <w:sz w:val="15"/>
          <w:szCs w:val="15"/>
        </w:rPr>
        <w:t>Summary of the Patients with Fair Outcomes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Gender/Age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Sx</w:t>
      </w:r>
      <w:proofErr w:type="spellEnd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 duration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Level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VAS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 (pre)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VAS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 (post)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Follow-up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(</w:t>
      </w: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months</w:t>
      </w:r>
      <w:proofErr w:type="gramEnd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BP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LP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BP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LP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(</w:t>
      </w: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months</w:t>
      </w:r>
      <w:proofErr w:type="gramEnd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 / 15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L4 – 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10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10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7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7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44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 / 17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1.5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L4 – 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4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41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 / 17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24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L4 – 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8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9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38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 / 17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5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L5 –S1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8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28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BP = back pain; F = female; M = male; LP = leg pain; pre = preoperative; post = postoperative;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Sx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= symptom;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VAS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= visual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ana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logue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scale.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6A5F33">
        <w:rPr>
          <w:rFonts w:ascii="굴림" w:eastAsia="굴림" w:hAnsi="굴림" w:cs="굴림"/>
          <w:kern w:val="0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6"/>
      </w:tblGrid>
      <w:tr w:rsidR="006A5F33" w:rsidRPr="006A5F33" w:rsidTr="006A5F33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6A5F33" w:rsidRPr="006A5F33" w:rsidRDefault="006A5F33" w:rsidP="006A5F3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3" w:name="5"/>
            <w:r w:rsidRPr="006A5F33"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  <w:t>Page 5</w:t>
            </w:r>
            <w:bookmarkEnd w:id="3"/>
          </w:p>
        </w:tc>
      </w:tr>
    </w:tbl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868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THE MOUNT SINAI JOURNAL OF MEDICINE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7"/>
          <w:szCs w:val="17"/>
        </w:rPr>
        <w:t>October 2006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Fig. 2.</w:t>
      </w:r>
      <w:proofErr w:type="gramEnd"/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 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An 18-year-old boy suffered from back pain and left leg pain for 6 months. His symptoms immediately improved after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PELD.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The preoperative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(A, B) 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and postoperative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 xml:space="preserve">(C, D) 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magnetic resonance images show the effective result of targeted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frag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mentectomy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A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B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FFFFFF"/>
          <w:kern w:val="0"/>
          <w:sz w:val="24"/>
          <w:szCs w:val="24"/>
        </w:rPr>
      </w:pPr>
      <w:r w:rsidRPr="006A5F33">
        <w:rPr>
          <w:rFonts w:ascii="Times" w:eastAsia="굴림" w:hAnsi="Times" w:cs="Times"/>
          <w:b/>
          <w:bCs/>
          <w:color w:val="FFFFFF"/>
          <w:kern w:val="0"/>
          <w:sz w:val="24"/>
          <w:szCs w:val="24"/>
        </w:rPr>
        <w:t>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6A5F33">
        <w:rPr>
          <w:rFonts w:ascii="굴림" w:eastAsia="굴림" w:hAnsi="굴림" w:cs="굴림"/>
          <w:kern w:val="0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6"/>
      </w:tblGrid>
      <w:tr w:rsidR="006A5F33" w:rsidRPr="006A5F33" w:rsidTr="006A5F33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6A5F33" w:rsidRPr="006A5F33" w:rsidRDefault="006A5F33" w:rsidP="006A5F3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4" w:name="6"/>
            <w:r w:rsidRPr="006A5F33"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  <w:lastRenderedPageBreak/>
              <w:t>Page 6</w:t>
            </w:r>
            <w:bookmarkEnd w:id="4"/>
          </w:p>
        </w:tc>
      </w:tr>
    </w:tbl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7"/>
          <w:szCs w:val="17"/>
        </w:rPr>
        <w:t>Vol. 73 No. 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PELD FOR ADOLESCENT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HERNIATION—LEE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869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nique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(20). Therefore, in this study we adopted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narrow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inclusion criteria, i.e., soft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with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radiculopathy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with/without back pain that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didn’t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respond to more than 6 weeks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conserva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tive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therapy. We excluded those patients who had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apophyseal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ring fracture, sequestrate fragments,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chronic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discogenic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back pain and severe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neurolog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ical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deficits. In those cases, we usually performed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open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 In cases with spinal instability,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spinal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fusion was considered the first option.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Using these indications, appropriate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decompres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was achieved with PELD for all patients ex-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cept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one in the present study. Regarding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prog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nostic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factors for PELD,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Ahn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et al. have analyzed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43 consecutive adult patients who underwent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PELD for recurrent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(20).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They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showed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that a better outcome was obtained for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patients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who were younger than 40 years, the pa-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tients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with a duration of symptoms less than 3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months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and the patients who were without concur-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lateral recess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stenosis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 We believe the good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surgical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outcomes that were achieved in the pre-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sent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study are also attributable to the young age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patients. Adolescents with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hernia-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usually do not have severe degenerative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changes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such as lateral recess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stenosis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 Therefore,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obtaining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appropriate decompression is usually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possible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with PELD, which resulted in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suc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cessful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outcome of this present study.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After conventional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, a significant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number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patients suffer from residual back pain (7,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12 – 15).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Postoperative degenerative changes such 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gradual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space subsidence and facet joint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degen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eration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could explain this negative outcome (12, 20).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Unlike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the posterior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paraspinal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structures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are preserved during PELD. Furthermore,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only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targeted removal of the herniated fragment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is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usually performed during PELD. Therefore, in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beginning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this study, we assumed that PELD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might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show a better result than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terms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postoperative back pain. In the present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study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the mean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VAS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scores of back pain were sig-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nificantly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decreased after PELD at a mean follow-up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37.2 months (from 7.74 ±2.38 to 1.89 ±1.74, re-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spectively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). However, all 4 of the patients (8.7%)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who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showed fair outcomes still suffered from mod-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erate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back pain (mean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VAS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score: 5.8; range: 5 – 7),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although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one of them underwent subsequent open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. Therefore, we cannot definitely say that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PELD is superior to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 regard to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postoperative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back pain. Further long-term follow-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up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evaluation is warranted to elucidate the effect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PELD on postoperative back pain.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The most frequent complication of PELD in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this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study was temporary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dysesthesia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, and this was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lastRenderedPageBreak/>
        <w:t>probably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result of thermal or mechanical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irrita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of the traversing root or the dorsal root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gan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glion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(29). Temporary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dysesthesia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has been re-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ported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to develop in up to 20% of the patients un-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dergoing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PELD (24, 29). Sympathetic mediated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pain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causalgia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, quadriceps atrophy,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psoas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muscle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hematoma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and wound infections are other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compli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cations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reported after PELD (24, 29, 37). Recently,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postoperative complications of PELD have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been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decreasing as a result of advances in mini-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mally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invasive surgical techniques.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Ahn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et al. have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reported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transient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dysesthesia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in 4.7% of their pa-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tients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(20). In this series, only one patient (2.2%)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showed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transient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dysesthesia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 Because PELD is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performed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via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posterolateral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transforaminal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route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>, the precise identification of a safe “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triangu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lar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working zone” during the procedure is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ut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most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importance to avoid complications (24). In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this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study, we always took an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epidurogram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to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iden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tify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the location of both the traversing root and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dorsal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root ganglion. We then carefully checked as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to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whether the patient felt severe leg pain or not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during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each step of the procedure.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Conclusions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In selected cases, performing PELD for ado-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lescent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soft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shows a high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success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rate comparable to success rates for open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</w:rPr>
        <w:t>discectomy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or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chemonucleolysis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 We believe that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PELD is a good treatment option for adolescent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soft</w:t>
      </w:r>
      <w:proofErr w:type="gram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</w:t>
      </w:r>
      <w:r w:rsidRPr="006A5F33">
        <w:rPr>
          <w:rFonts w:ascii="Times" w:eastAsia="굴림" w:hAnsi="Times" w:cs="Times"/>
          <w:b/>
          <w:bCs/>
          <w:color w:val="292526"/>
          <w:kern w:val="0"/>
        </w:rPr>
        <w:t>lumbar</w:t>
      </w:r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Cs w:val="20"/>
        </w:rPr>
        <w:t>herniations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>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Cs w:val="20"/>
        </w:rPr>
        <w:t>Acknowledgment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r w:rsidRPr="006A5F33">
        <w:rPr>
          <w:rFonts w:ascii="Times" w:eastAsia="굴림" w:hAnsi="Times" w:cs="Times"/>
          <w:color w:val="292526"/>
          <w:kern w:val="0"/>
          <w:szCs w:val="20"/>
        </w:rPr>
        <w:t>This study was supported by a grant from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Cs w:val="20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Cs w:val="20"/>
        </w:rPr>
        <w:t>Wooridul</w:t>
      </w:r>
      <w:proofErr w:type="spellEnd"/>
      <w:r w:rsidRPr="006A5F33">
        <w:rPr>
          <w:rFonts w:ascii="Times" w:eastAsia="굴림" w:hAnsi="Times" w:cs="Times"/>
          <w:color w:val="292526"/>
          <w:kern w:val="0"/>
          <w:szCs w:val="20"/>
        </w:rPr>
        <w:t xml:space="preserve"> Spine Foundation.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5"/>
          <w:szCs w:val="15"/>
        </w:rPr>
        <w:t>References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Macnab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I. Negative disc exploration: An analysis of the cause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nerve-root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involvement in 68 patients. J Bone Joint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(Am) 1971; 53:891 – 903.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2. Bradbury N, Wilson LF, Mulholland RC. Adolescent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protru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A long-term follow-up of surgery compared to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chy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mopapaine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Spine 1996; 21:372 – 377.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3. Lee JY,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Ernestus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RI, Schroder R, Klug N. Histological study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intervertebral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adolescents.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Acta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Neurochir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(Wien) 2000; 142(10):1107 – 1110.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4.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Dudek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H,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Michno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Michalski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J. [Immediate and short-term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results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of surgical treatment for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protrusion in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children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and adolescents] [Polish].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Chir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Narzadow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Ruchu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Ortop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Pol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1998; 63(2):109 – 115.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5. Ishihara H, Matsui H, Hirano N, Tsuji H.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intervertebral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disc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children less than 16 years of age. Long-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term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follow-up study of surgically managed cases. Spine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1997; 22:2044 – 2049.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6.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Luukkonen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Partanen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K,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Vapalahti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herniations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children: a long-term clinical and magnetic resonance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imaging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follow-up study.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Br J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1997; 11:280 – 285.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6A5F33">
        <w:rPr>
          <w:rFonts w:ascii="굴림" w:eastAsia="굴림" w:hAnsi="굴림" w:cs="굴림"/>
          <w:kern w:val="0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6"/>
      </w:tblGrid>
      <w:tr w:rsidR="006A5F33" w:rsidRPr="006A5F33" w:rsidTr="006A5F33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6A5F33" w:rsidRPr="006A5F33" w:rsidRDefault="006A5F33" w:rsidP="006A5F3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5" w:name="7"/>
            <w:r w:rsidRPr="006A5F33"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  <w:t>Page 7</w:t>
            </w:r>
            <w:bookmarkEnd w:id="5"/>
          </w:p>
        </w:tc>
      </w:tr>
    </w:tbl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color w:val="292526"/>
          <w:kern w:val="0"/>
          <w:sz w:val="17"/>
          <w:szCs w:val="17"/>
        </w:rPr>
        <w:t>870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THE MOUNT SINAI JOURNAL OF MEDICINE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7"/>
          <w:szCs w:val="17"/>
        </w:rPr>
      </w:pPr>
      <w:r w:rsidRPr="006A5F33">
        <w:rPr>
          <w:rFonts w:ascii="Times" w:eastAsia="굴림" w:hAnsi="Times" w:cs="Times"/>
          <w:b/>
          <w:bCs/>
          <w:color w:val="292526"/>
          <w:kern w:val="0"/>
          <w:sz w:val="17"/>
          <w:szCs w:val="17"/>
        </w:rPr>
        <w:t>October 2006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7.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Parisini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P, Di Silvestre M,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Greggi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T, et al.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excision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children and adolescents.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Spine 2001; 26:1997 – 2000.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8.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Pietila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TA,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Stendel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R,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Kombos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T, et al.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patients up to 25 years of age.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Med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Chir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(Tokyo)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2001; 41:340 – 344.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9.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Poussa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Schlenzka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Maenpaa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S, et al.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the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spine during growth: long-term results of operative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lastRenderedPageBreak/>
        <w:t>treatment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18 patients. </w:t>
      </w: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Eur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Spine J 1997; 6:390 – 392.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10.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Villarejo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-Ortega FJ, Torres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Campa-Santamarina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JM,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Bencosme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Abinader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JA, et al.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disease in adolescents. Rev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2003; 36:514 – 516.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11.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Wahren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H. Herniated nucleus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pulposus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a child of twelve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years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</w:t>
      </w: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Acta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Orthop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Scand 1945; 16:40 – 42.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12.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Yorimitsu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E, Chiba K, Toyama Y,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Hirabayashi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K. Long-term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outcomes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of standard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for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Spine 2001; 26:652 – 657.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13.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DePalma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AF, Rothman RH.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Surgery of the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spine.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Clin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Orthop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1969; 63:162-170.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14.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Hakelius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A. Prognosis in sciatica. A clinical follow-up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cal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and nonsurgical treatment.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Acta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Orthop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Scand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Suppl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1970; 129:1 – 76.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15. Hanley EN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Jr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, Shapiro DE.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The development of low-back pain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after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excision of a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disc. J Bone Joint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(Am)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1989; 71:719 – 721.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16. Lorenz M, McCulloch J.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Chemonucleolysis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for herniated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nucleus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pulposus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adolescents. Bone Joint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(Am)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1985; 67:1402 – 1404.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17. Kim YS, Chin DK, Yoon DH, et al. Predictors of successful out-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come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for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chemonucleolysis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: analysis of 3000 cases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during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the past 14 years.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Neurosurgery 2002; 51:123 – 128.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18.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Kuh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SU, Kim YS, Cho YE, et al. Surgical treatments for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disc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disease in adolescent patients;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chemonucleolysis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/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microsurgical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/ PLIF with cages.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Yonsei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Med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2005; 46(1):125 – 132.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19.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Hijikata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Yamagishi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M, Nakayama T.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discec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: A new treatment method for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 J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Toden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Hosp 1975; 5:5 – 13.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20.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Ahn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Y, Lee SH, Park WM, et al.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endoscopic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lum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bar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for recurrent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: surgical tech-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nique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, outcome, and prognostic factors of 43 consecutive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cases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 Spine 2004; 29:E326 –E332.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21.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Ahn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Y, Lee SH, Park WM, Lee HY.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Posterolateral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percutaneous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endoscopic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foraminotomy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for L5–S1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foraminal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or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lateral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exit zone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stenosis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Technical note.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2003;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99(3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Suppl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):320 – 323.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22.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Hermantin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FU, Peters T,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Quartararo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L,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Kambin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P. A prospective,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randomized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study comparing the results of open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with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those of video-assisted arthroscopic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microdiscectomy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 J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Bone Joint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(Am) 1999; 81:958 – 965.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23.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Kambin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P, Casey K, O’Brien E, Zhou L.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Transforaminal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arthro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scopic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decompression of lateral recess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stenosis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J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Neurosurg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1996; 84:462 – 467.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24,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Kambin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P,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Savitz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MH.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Arthroscopic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microdiscectomy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: an alter-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native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to open disc surgery. Mt Sinai J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Med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2000;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67:283 – 287.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25. Knight MT, Ellison DR,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Goswami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A, Hillier VF. Review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safety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endoscopic laser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foraminoplasty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for the manage-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ment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of back pain. J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Clin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Laser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Med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2001;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19:147 – 157.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26. Knight MT,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Goswami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Patko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JT, Buxton N. Endoscopic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foraminoplasty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: a prospective study on 250 consecutive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patients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with independent evaluation. J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Clin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Laser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Med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2001; 19:73 – 81.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27. Lew SM,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Mehalic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TF,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Fagone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KL.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Transforaminal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percutaneous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endoscopic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the treatment of far-lateral and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foraminal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J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2001; 94(2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Suppl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):216 – 220.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28. Mayer HM, Brock M.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endoscopic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discec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(PELD). </w:t>
      </w: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Rev 1993; 16:115 – 120.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29.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Yeung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AT. The evolution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percutaneous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spinal endoscopy and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: state of the art. Mt Sinai J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Med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2000;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67:327 – 332.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30.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Yeung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AT,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Tsou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PM.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Posterolateral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endoscopic excision for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lum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bar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: surgical technique, outcome, and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compli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cations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307 consecutive cases.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Spine 2002; 27:722 – 731.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31. Craig F. Vertebral body biopsy.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 Bone Joint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Am 1956; 38-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A(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1):93 – 102.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32. Mayer HM,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Mellerowicz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H,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Dihlmann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SW. Endoscopic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discec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in pediatric and juvenile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disc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 J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Pediatr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Orthop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B 1996; 5(1):39 – 43.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33.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Kambin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P, Cohen LF, Brooks M, Schaffer JL. Development of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degenerative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spondylosis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of the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spine after partial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Comparison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laminotomy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,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, and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posterolateral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Spine 1995; 20:599 – 607.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34.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Rantanen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J,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Hurme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Falck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B, et al. The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multifidus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muscle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five years after surgery for a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intervertebral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lastRenderedPageBreak/>
        <w:t>disc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herniation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 Spine 1993; 18(5):568 – 574.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35. Weber BR,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Grob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D, Dvorak J,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Muntener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M. Posterior surgical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approach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to the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lumbar</w:t>
      </w: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spine and its effect on the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multifidus</w:t>
      </w:r>
      <w:proofErr w:type="spell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muscle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. </w:t>
      </w: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Spine 1997; 22:1765 – 1772.</w:t>
      </w:r>
      <w:proofErr w:type="gramEnd"/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36. Lee SH,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Uk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Kang B,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Ahn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Y, et al. Operative failure of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percuta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neous</w:t>
      </w:r>
      <w:proofErr w:type="spellEnd"/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endoscopic </w:t>
      </w:r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 xml:space="preserve">lumbar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: a radiologic analysis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of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55 cases. Spine 2006; 31(10):E285-90.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37. </w:t>
      </w: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Savitz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MH. Same-day microsurgical arthroscopic lateral-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gram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approach</w:t>
      </w:r>
      <w:proofErr w:type="gram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laser-assisted (SMALL) fluoroscopic </w:t>
      </w:r>
      <w:proofErr w:type="spellStart"/>
      <w:r w:rsidRPr="006A5F33">
        <w:rPr>
          <w:rFonts w:ascii="Times" w:eastAsia="굴림" w:hAnsi="Times" w:cs="Times"/>
          <w:b/>
          <w:bCs/>
          <w:color w:val="292526"/>
          <w:kern w:val="0"/>
          <w:sz w:val="15"/>
        </w:rPr>
        <w:t>discectomy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. J</w:t>
      </w:r>
    </w:p>
    <w:p w:rsidR="006A5F33" w:rsidRPr="006A5F33" w:rsidRDefault="006A5F33" w:rsidP="006A5F33">
      <w:pPr>
        <w:widowControl/>
        <w:wordWrap/>
        <w:autoSpaceDE/>
        <w:autoSpaceDN/>
        <w:jc w:val="left"/>
        <w:rPr>
          <w:rFonts w:ascii="Times" w:eastAsia="굴림" w:hAnsi="Times" w:cs="Times"/>
          <w:color w:val="292526"/>
          <w:kern w:val="0"/>
          <w:sz w:val="15"/>
          <w:szCs w:val="15"/>
        </w:rPr>
      </w:pPr>
      <w:proofErr w:type="spellStart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>Neurosurg</w:t>
      </w:r>
      <w:proofErr w:type="spellEnd"/>
      <w:r w:rsidRPr="006A5F33">
        <w:rPr>
          <w:rFonts w:ascii="Times" w:eastAsia="굴림" w:hAnsi="Times" w:cs="Times"/>
          <w:color w:val="292526"/>
          <w:kern w:val="0"/>
          <w:sz w:val="15"/>
          <w:szCs w:val="15"/>
        </w:rPr>
        <w:t xml:space="preserve"> 1994; 80(6):1039 – 1045.</w:t>
      </w:r>
    </w:p>
    <w:p w:rsidR="004939E6" w:rsidRDefault="004939E6"/>
    <w:sectPr w:rsidR="004939E6" w:rsidSect="004939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A5F33"/>
    <w:rsid w:val="00325342"/>
    <w:rsid w:val="004939E6"/>
    <w:rsid w:val="006A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E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oohl0">
    <w:name w:val="goohl0"/>
    <w:basedOn w:val="a0"/>
    <w:rsid w:val="006A5F33"/>
  </w:style>
  <w:style w:type="character" w:customStyle="1" w:styleId="goohl1">
    <w:name w:val="goohl1"/>
    <w:basedOn w:val="a0"/>
    <w:rsid w:val="006A5F33"/>
  </w:style>
  <w:style w:type="character" w:styleId="a3">
    <w:name w:val="Hyperlink"/>
    <w:basedOn w:val="a0"/>
    <w:uiPriority w:val="99"/>
    <w:semiHidden/>
    <w:unhideWhenUsed/>
    <w:rsid w:val="006A5F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5F33"/>
    <w:rPr>
      <w:color w:val="0000FF"/>
      <w:u w:val="single"/>
    </w:rPr>
  </w:style>
  <w:style w:type="character" w:customStyle="1" w:styleId="goohl2">
    <w:name w:val="goohl2"/>
    <w:basedOn w:val="a0"/>
    <w:rsid w:val="006A5F33"/>
  </w:style>
  <w:style w:type="character" w:customStyle="1" w:styleId="goohl4">
    <w:name w:val="goohl4"/>
    <w:basedOn w:val="a0"/>
    <w:rsid w:val="006A5F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3684</Words>
  <Characters>21004</Characters>
  <Application>Microsoft Office Word</Application>
  <DocSecurity>0</DocSecurity>
  <Lines>175</Lines>
  <Paragraphs>49</Paragraphs>
  <ScaleCrop>false</ScaleCrop>
  <Company>Hewlett-Packard</Company>
  <LinksUpToDate>false</LinksUpToDate>
  <CharactersWithSpaces>24639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 Kyum</dc:creator>
  <cp:lastModifiedBy>In Kyum</cp:lastModifiedBy>
  <cp:revision>2</cp:revision>
  <dcterms:created xsi:type="dcterms:W3CDTF">2010-12-26T16:55:00Z</dcterms:created>
  <dcterms:modified xsi:type="dcterms:W3CDTF">2010-12-26T16:55:00Z</dcterms:modified>
</cp:coreProperties>
</file>